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B1C" w:rsidRDefault="00413B1C" w:rsidP="00413B1C"/>
    <w:p w:rsidR="00413B1C" w:rsidRDefault="00413B1C" w:rsidP="00413B1C"/>
    <w:p w:rsidR="00413B1C" w:rsidRDefault="00413B1C" w:rsidP="00413B1C">
      <w:r>
        <w:t xml:space="preserve">                                                                      </w:t>
      </w:r>
      <w:proofErr w:type="spellStart"/>
      <w:r>
        <w:t>Obec</w:t>
      </w:r>
      <w:proofErr w:type="spellEnd"/>
      <w:r>
        <w:t xml:space="preserve"> </w:t>
      </w:r>
      <w:proofErr w:type="spellStart"/>
      <w:r>
        <w:t>Jakovany</w:t>
      </w:r>
      <w:proofErr w:type="spellEnd"/>
      <w:r>
        <w:t xml:space="preserve"> – </w:t>
      </w:r>
      <w:proofErr w:type="spellStart"/>
      <w:r>
        <w:t>faktúry</w:t>
      </w:r>
      <w:proofErr w:type="spellEnd"/>
      <w:r>
        <w:t xml:space="preserve">:  </w:t>
      </w:r>
      <w:r w:rsidR="005C6D70">
        <w:t>OKTÓBER</w:t>
      </w:r>
      <w:r>
        <w:t xml:space="preserve"> 201</w:t>
      </w:r>
      <w:r w:rsidR="000F150C">
        <w:t>8</w:t>
      </w:r>
    </w:p>
    <w:tbl>
      <w:tblPr>
        <w:tblW w:w="9690" w:type="dxa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3"/>
        <w:gridCol w:w="1001"/>
        <w:gridCol w:w="1704"/>
        <w:gridCol w:w="1196"/>
        <w:gridCol w:w="6"/>
        <w:gridCol w:w="1099"/>
        <w:gridCol w:w="6"/>
        <w:gridCol w:w="2210"/>
        <w:gridCol w:w="14"/>
        <w:gridCol w:w="1207"/>
        <w:gridCol w:w="56"/>
      </w:tblGrid>
      <w:tr w:rsidR="00413B1C" w:rsidTr="00FF3120">
        <w:tc>
          <w:tcPr>
            <w:tcW w:w="11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00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Číslo faktúry</w:t>
            </w:r>
          </w:p>
        </w:tc>
        <w:tc>
          <w:tcPr>
            <w:tcW w:w="101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Interné číslo</w:t>
            </w:r>
          </w:p>
        </w:tc>
        <w:tc>
          <w:tcPr>
            <w:tcW w:w="170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Dodávateľ</w:t>
            </w:r>
          </w:p>
        </w:tc>
        <w:tc>
          <w:tcPr>
            <w:tcW w:w="1202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Spôsob úhrady</w:t>
            </w:r>
          </w:p>
        </w:tc>
        <w:tc>
          <w:tcPr>
            <w:tcW w:w="1105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SUMA v  €</w:t>
            </w:r>
          </w:p>
        </w:tc>
        <w:tc>
          <w:tcPr>
            <w:tcW w:w="2224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Predmet fakturácie</w:t>
            </w:r>
          </w:p>
        </w:tc>
        <w:tc>
          <w:tcPr>
            <w:tcW w:w="1263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399FF"/>
            <w:hideMark/>
          </w:tcPr>
          <w:p w:rsidR="00413B1C" w:rsidRDefault="00413B1C">
            <w:pPr>
              <w:pStyle w:val="Normlnywebov"/>
              <w:snapToGrid w:val="0"/>
              <w:spacing w:line="360" w:lineRule="atLeast"/>
              <w:jc w:val="center"/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</w:pPr>
            <w:r>
              <w:rPr>
                <w:rStyle w:val="Zvraznenie"/>
                <w:rFonts w:ascii="Verdana" w:hAnsi="Verdana"/>
                <w:color w:val="FFFFFF"/>
                <w:sz w:val="20"/>
                <w:szCs w:val="20"/>
              </w:rPr>
              <w:t>Dátum úhrady</w:t>
            </w:r>
          </w:p>
        </w:tc>
      </w:tr>
      <w:tr w:rsidR="00413B1C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D32BF" w:rsidRDefault="005C6D70">
            <w:pPr>
              <w:pStyle w:val="Obsahtabuky"/>
              <w:snapToGrid w:val="0"/>
              <w:spacing w:after="283"/>
            </w:pPr>
            <w:r>
              <w:t>201832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5C6D70" w:rsidP="00FF3120">
            <w:pPr>
              <w:pStyle w:val="Obsahtabuky"/>
              <w:snapToGrid w:val="0"/>
              <w:spacing w:after="283"/>
            </w:pPr>
            <w:r>
              <w:t xml:space="preserve">   137/2018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5C6D70" w:rsidP="00622075">
            <w:pPr>
              <w:pStyle w:val="Obsahtabuky"/>
              <w:snapToGrid w:val="0"/>
              <w:spacing w:after="283"/>
            </w:pPr>
            <w:proofErr w:type="spellStart"/>
            <w:r>
              <w:t>Obec</w:t>
            </w:r>
            <w:proofErr w:type="spellEnd"/>
            <w:r>
              <w:t xml:space="preserve"> </w:t>
            </w:r>
            <w:proofErr w:type="spellStart"/>
            <w:r>
              <w:t>Petrovany</w:t>
            </w:r>
            <w:proofErr w:type="spellEnd"/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5C6D70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5C6D70">
            <w:pPr>
              <w:pStyle w:val="Obsahtabuky"/>
              <w:snapToGrid w:val="0"/>
              <w:spacing w:after="283"/>
            </w:pPr>
            <w:r>
              <w:t xml:space="preserve">     151,80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5C6D70">
            <w:pPr>
              <w:pStyle w:val="Obsahtabuky"/>
              <w:snapToGrid w:val="0"/>
              <w:spacing w:after="283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spracovanie</w:t>
            </w:r>
            <w:proofErr w:type="spellEnd"/>
            <w:r>
              <w:t xml:space="preserve"> </w:t>
            </w:r>
            <w:proofErr w:type="spellStart"/>
            <w:r>
              <w:t>miezd</w:t>
            </w:r>
            <w:proofErr w:type="spellEnd"/>
            <w:r>
              <w:t xml:space="preserve"> </w:t>
            </w:r>
            <w:proofErr w:type="spellStart"/>
            <w:r>
              <w:t>OcU</w:t>
            </w:r>
            <w:proofErr w:type="spellEnd"/>
            <w:r>
              <w:t xml:space="preserve"> a MŠ </w:t>
            </w:r>
            <w:proofErr w:type="spellStart"/>
            <w:r>
              <w:t>za</w:t>
            </w:r>
            <w:proofErr w:type="spellEnd"/>
            <w:r>
              <w:t xml:space="preserve"> II.Q/2018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3B1C" w:rsidRDefault="005C6D70">
            <w:pPr>
              <w:pStyle w:val="Obsahtabuky"/>
              <w:snapToGrid w:val="0"/>
              <w:spacing w:after="283"/>
            </w:pPr>
            <w:r>
              <w:t>5.10.2018</w:t>
            </w:r>
          </w:p>
        </w:tc>
      </w:tr>
      <w:tr w:rsidR="00622075" w:rsidTr="00061D1B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>20180007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 xml:space="preserve">   138/2018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22075" w:rsidRDefault="005C6D70" w:rsidP="00622075">
            <w:pPr>
              <w:pStyle w:val="Obsahtabuky"/>
              <w:snapToGrid w:val="0"/>
              <w:spacing w:after="283"/>
            </w:pPr>
            <w:r>
              <w:t xml:space="preserve">Stanislav </w:t>
            </w:r>
            <w:proofErr w:type="spellStart"/>
            <w:r>
              <w:t>Kočiščák</w:t>
            </w:r>
            <w:proofErr w:type="spellEnd"/>
            <w:r>
              <w:t xml:space="preserve">, </w:t>
            </w:r>
            <w:proofErr w:type="spellStart"/>
            <w:r>
              <w:t>Červená</w:t>
            </w:r>
            <w:proofErr w:type="spellEnd"/>
            <w:r>
              <w:t xml:space="preserve"> </w:t>
            </w:r>
            <w:proofErr w:type="spellStart"/>
            <w:r>
              <w:t>Voda</w:t>
            </w:r>
            <w:proofErr w:type="spellEnd"/>
            <w:r>
              <w:t xml:space="preserve"> 128</w:t>
            </w:r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  <w:ind w:left="240"/>
            </w:pPr>
            <w:r>
              <w:t xml:space="preserve">  96,00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zemné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>5.10.2018</w:t>
            </w:r>
          </w:p>
        </w:tc>
      </w:tr>
      <w:tr w:rsidR="00622075" w:rsidTr="006F0ED5">
        <w:trPr>
          <w:gridAfter w:val="1"/>
          <w:wAfter w:w="56" w:type="dxa"/>
          <w:trHeight w:val="661"/>
        </w:trPr>
        <w:tc>
          <w:tcPr>
            <w:tcW w:w="119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EA21E2">
            <w:pPr>
              <w:pStyle w:val="Obsahtabuky"/>
              <w:snapToGrid w:val="0"/>
            </w:pPr>
            <w:r>
              <w:t>7309047617</w:t>
            </w:r>
          </w:p>
        </w:tc>
        <w:tc>
          <w:tcPr>
            <w:tcW w:w="1001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EA21E2">
            <w:pPr>
              <w:pStyle w:val="Obsahtabuky"/>
              <w:snapToGrid w:val="0"/>
            </w:pPr>
            <w:r>
              <w:t xml:space="preserve">   139/2018</w:t>
            </w:r>
          </w:p>
        </w:tc>
        <w:tc>
          <w:tcPr>
            <w:tcW w:w="1704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EA21E2">
            <w:pPr>
              <w:pStyle w:val="Obsahtabuky"/>
              <w:snapToGrid w:val="0"/>
            </w:pPr>
            <w:r>
              <w:t xml:space="preserve">     104,00</w:t>
            </w:r>
          </w:p>
        </w:tc>
        <w:tc>
          <w:tcPr>
            <w:tcW w:w="2216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EA21E2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MŠ 10/2018</w:t>
            </w:r>
          </w:p>
        </w:tc>
        <w:tc>
          <w:tcPr>
            <w:tcW w:w="1221" w:type="dxa"/>
            <w:gridSpan w:val="2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>5.10.2018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5C6D70">
            <w:pPr>
              <w:pStyle w:val="Obsahtabuky"/>
              <w:snapToGrid w:val="0"/>
            </w:pPr>
            <w:r>
              <w:t>7309047356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 xml:space="preserve">   140/2018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 xml:space="preserve">SPP, </w:t>
            </w:r>
            <w:proofErr w:type="spellStart"/>
            <w:r>
              <w:t>a.s</w:t>
            </w:r>
            <w:proofErr w:type="spellEnd"/>
            <w:r>
              <w:t>.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481DCA">
            <w:pPr>
              <w:pStyle w:val="Obsahtabuky"/>
              <w:snapToGrid w:val="0"/>
              <w:spacing w:after="283"/>
            </w:pPr>
            <w:r>
              <w:t xml:space="preserve">         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 xml:space="preserve">       93,00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5C6D70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plyn</w:t>
            </w:r>
            <w:proofErr w:type="spellEnd"/>
            <w:r>
              <w:t xml:space="preserve"> OCU 10/2018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>5.10.2018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>3117181227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AA45AA">
            <w:pPr>
              <w:pStyle w:val="Obsahtabuky"/>
              <w:snapToGrid w:val="0"/>
            </w:pPr>
            <w:r>
              <w:t xml:space="preserve">   141/2018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 xml:space="preserve">Marius Pedersen, </w:t>
            </w:r>
            <w:proofErr w:type="spellStart"/>
            <w:r>
              <w:t>a.s</w:t>
            </w:r>
            <w:proofErr w:type="spellEnd"/>
            <w:r>
              <w:t xml:space="preserve">. </w:t>
            </w:r>
            <w:proofErr w:type="spellStart"/>
            <w:r>
              <w:t>Trenčín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 xml:space="preserve">     147,34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vývoz</w:t>
            </w:r>
            <w:proofErr w:type="spellEnd"/>
            <w:r>
              <w:t xml:space="preserve"> </w:t>
            </w:r>
            <w:proofErr w:type="spellStart"/>
            <w:r>
              <w:t>odpadu</w:t>
            </w:r>
            <w:proofErr w:type="spellEnd"/>
            <w:r>
              <w:t xml:space="preserve"> 9/2018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>10.10.2018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>8218014460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 xml:space="preserve">   142/2018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>T-COM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 xml:space="preserve">      19,99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 9/2018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>10.10.2018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>180317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r>
              <w:t xml:space="preserve">   143/2018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5C6D70" w:rsidP="00622075">
            <w:pPr>
              <w:pStyle w:val="Obsahtabuky"/>
              <w:snapToGrid w:val="0"/>
            </w:pPr>
            <w:proofErr w:type="spellStart"/>
            <w:r>
              <w:t>Pil-Stav</w:t>
            </w:r>
            <w:proofErr w:type="spellEnd"/>
            <w:r>
              <w:t xml:space="preserve">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Sabinov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622075">
            <w:pPr>
              <w:pStyle w:val="Obsahtabuky"/>
              <w:snapToGrid w:val="0"/>
            </w:pPr>
            <w:r>
              <w:t xml:space="preserve">    1609,20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481DCA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tvarnice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MK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622075">
            <w:pPr>
              <w:pStyle w:val="Obsahtabuky"/>
              <w:snapToGrid w:val="0"/>
            </w:pPr>
            <w:r>
              <w:t>10.10.2018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AA45AA">
            <w:pPr>
              <w:pStyle w:val="Obsahtabuky"/>
              <w:snapToGrid w:val="0"/>
            </w:pPr>
            <w:r>
              <w:t>24/2018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AA45AA">
            <w:pPr>
              <w:pStyle w:val="Obsahtabuky"/>
              <w:snapToGrid w:val="0"/>
            </w:pPr>
            <w:r>
              <w:t xml:space="preserve">   144/2018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CE67B0">
            <w:pPr>
              <w:pStyle w:val="Obsahtabuky"/>
              <w:snapToGrid w:val="0"/>
            </w:pPr>
            <w:proofErr w:type="spellStart"/>
            <w:r>
              <w:t>K.C</w:t>
            </w:r>
            <w:r w:rsidR="00CE67B0">
              <w:t>h</w:t>
            </w:r>
            <w:r>
              <w:t>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AA45AA">
            <w:pPr>
              <w:pStyle w:val="Obsahtabuky"/>
              <w:snapToGrid w:val="0"/>
            </w:pPr>
            <w:r>
              <w:t xml:space="preserve">      188,47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481DCA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KDS </w:t>
            </w:r>
            <w:proofErr w:type="spellStart"/>
            <w:r>
              <w:t>za</w:t>
            </w:r>
            <w:proofErr w:type="spellEnd"/>
            <w:r>
              <w:t xml:space="preserve"> 9/2018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622075">
            <w:pPr>
              <w:pStyle w:val="Obsahtabuky"/>
              <w:snapToGrid w:val="0"/>
            </w:pPr>
            <w:r>
              <w:t>10.10.2018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622075">
            <w:pPr>
              <w:pStyle w:val="Obsahtabuky"/>
              <w:snapToGrid w:val="0"/>
            </w:pPr>
            <w:r>
              <w:t>25/2018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622075">
            <w:pPr>
              <w:pStyle w:val="Obsahtabuky"/>
              <w:snapToGrid w:val="0"/>
            </w:pPr>
            <w:r>
              <w:t xml:space="preserve">  145/2018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CE67B0">
            <w:pPr>
              <w:pStyle w:val="Obsahtabuky"/>
              <w:snapToGrid w:val="0"/>
            </w:pPr>
            <w:proofErr w:type="spellStart"/>
            <w:r>
              <w:t>K.C</w:t>
            </w:r>
            <w:r w:rsidR="00CE67B0">
              <w:t>h</w:t>
            </w:r>
            <w:r>
              <w:t>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622075">
            <w:pPr>
              <w:pStyle w:val="Obsahtabuky"/>
              <w:snapToGrid w:val="0"/>
            </w:pPr>
            <w:r>
              <w:t xml:space="preserve">        89,09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891358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so SDS </w:t>
            </w:r>
            <w:proofErr w:type="spellStart"/>
            <w:r>
              <w:t>za</w:t>
            </w:r>
            <w:proofErr w:type="spellEnd"/>
            <w:r>
              <w:t xml:space="preserve"> 9/2018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622075">
            <w:pPr>
              <w:pStyle w:val="Obsahtabuky"/>
              <w:snapToGrid w:val="0"/>
            </w:pPr>
            <w:r>
              <w:t>10.10.2018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622075">
            <w:pPr>
              <w:pStyle w:val="Obsahtabuky"/>
              <w:snapToGrid w:val="0"/>
            </w:pPr>
            <w:r>
              <w:t>26/2018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622075">
            <w:pPr>
              <w:pStyle w:val="Obsahtabuky"/>
              <w:snapToGrid w:val="0"/>
            </w:pPr>
            <w:r>
              <w:t xml:space="preserve">  146/2018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CE67B0">
            <w:pPr>
              <w:pStyle w:val="Obsahtabuky"/>
              <w:snapToGrid w:val="0"/>
            </w:pPr>
            <w:proofErr w:type="spellStart"/>
            <w:r>
              <w:t>K.C</w:t>
            </w:r>
            <w:r w:rsidR="00CE67B0">
              <w:t>h</w:t>
            </w:r>
            <w:r>
              <w:t>ovanová</w:t>
            </w:r>
            <w:proofErr w:type="spellEnd"/>
            <w:r>
              <w:t xml:space="preserve">, </w:t>
            </w:r>
            <w:proofErr w:type="spellStart"/>
            <w:r>
              <w:t>Jakovany</w:t>
            </w:r>
            <w:proofErr w:type="spellEnd"/>
            <w:r>
              <w:t xml:space="preserve"> 69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622075">
            <w:pPr>
              <w:pStyle w:val="Obsahtabuky"/>
              <w:snapToGrid w:val="0"/>
            </w:pPr>
            <w:r>
              <w:t xml:space="preserve">     200,75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891358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potraviny</w:t>
            </w:r>
            <w:proofErr w:type="spellEnd"/>
            <w:r>
              <w:t xml:space="preserve"> ŠJ s DDS </w:t>
            </w:r>
            <w:proofErr w:type="spellStart"/>
            <w:r>
              <w:t>za</w:t>
            </w:r>
            <w:proofErr w:type="spellEnd"/>
            <w:r>
              <w:t xml:space="preserve"> 9/2018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891358" w:rsidP="00622075">
            <w:pPr>
              <w:pStyle w:val="Obsahtabuky"/>
              <w:snapToGrid w:val="0"/>
            </w:pPr>
            <w:r>
              <w:t>10.10.2018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>1539777061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  147/2018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TEKRA,SK </w:t>
            </w:r>
            <w:proofErr w:type="spellStart"/>
            <w:r>
              <w:t>Trnava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      34,90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radio </w:t>
            </w:r>
            <w:proofErr w:type="spellStart"/>
            <w:r>
              <w:t>Sencor</w:t>
            </w:r>
            <w:proofErr w:type="spellEnd"/>
            <w:r>
              <w:t xml:space="preserve"> pre MŠ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>22.10.2018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>38/18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   148/2018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>MH-</w:t>
            </w:r>
            <w:proofErr w:type="spellStart"/>
            <w:r>
              <w:t>stav</w:t>
            </w:r>
            <w:proofErr w:type="spellEnd"/>
            <w:r>
              <w:t xml:space="preserve"> SK,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Ľutina</w:t>
            </w:r>
            <w:proofErr w:type="spellEnd"/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  21 698,87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stavebné</w:t>
            </w:r>
            <w:proofErr w:type="spellEnd"/>
            <w:r>
              <w:t xml:space="preserve"> </w:t>
            </w:r>
            <w:proofErr w:type="spellStart"/>
            <w:r>
              <w:t>práce</w:t>
            </w:r>
            <w:proofErr w:type="spellEnd"/>
            <w:r>
              <w:t xml:space="preserve"> – 1.fa - </w:t>
            </w:r>
            <w:proofErr w:type="spellStart"/>
            <w:r>
              <w:t>Naraďovňa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>26.10.2018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>18100009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   149/2018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TECHSPO, </w:t>
            </w:r>
            <w:proofErr w:type="spellStart"/>
            <w:r>
              <w:t>s.r.o</w:t>
            </w:r>
            <w:proofErr w:type="spellEnd"/>
            <w:r>
              <w:t xml:space="preserve">. </w:t>
            </w:r>
            <w:proofErr w:type="spellStart"/>
            <w:r>
              <w:t>Červenica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Sab.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       150,00 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internet MŠ    </w:t>
            </w: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>26.10.2018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>5478501355</w:t>
            </w: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  150/2018</w:t>
            </w: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Orange </w:t>
            </w:r>
            <w:proofErr w:type="spellStart"/>
            <w:r>
              <w:t>Slovensko</w:t>
            </w:r>
            <w:proofErr w:type="spellEnd"/>
            <w:r>
              <w:t xml:space="preserve"> Bratislava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  <w:spacing w:after="283"/>
              <w:jc w:val="center"/>
            </w:pPr>
            <w:r>
              <w:t>PP</w:t>
            </w: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        10,00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Fa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mobil</w:t>
            </w:r>
            <w:proofErr w:type="spellEnd"/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>31.10.2018</w:t>
            </w: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S P O L U :          </w:t>
            </w: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CE67B0" w:rsidP="00622075">
            <w:pPr>
              <w:pStyle w:val="Obsahtabuky"/>
              <w:snapToGrid w:val="0"/>
            </w:pPr>
            <w:r>
              <w:t xml:space="preserve">  24 593,41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  <w:tr w:rsidR="00622075" w:rsidTr="00FF3120">
        <w:trPr>
          <w:gridAfter w:val="1"/>
          <w:wAfter w:w="56" w:type="dxa"/>
        </w:trPr>
        <w:tc>
          <w:tcPr>
            <w:tcW w:w="119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0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70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19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  <w:spacing w:after="283"/>
              <w:jc w:val="center"/>
            </w:pPr>
          </w:p>
        </w:tc>
        <w:tc>
          <w:tcPr>
            <w:tcW w:w="1105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2216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  <w:tc>
          <w:tcPr>
            <w:tcW w:w="122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22075" w:rsidRDefault="00622075" w:rsidP="00622075">
            <w:pPr>
              <w:pStyle w:val="Obsahtabuky"/>
              <w:snapToGrid w:val="0"/>
            </w:pPr>
          </w:p>
        </w:tc>
      </w:tr>
    </w:tbl>
    <w:p w:rsidR="00C90BA7" w:rsidRDefault="00C90BA7"/>
    <w:sectPr w:rsidR="00C9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4B"/>
    <w:rsid w:val="00006143"/>
    <w:rsid w:val="000F150C"/>
    <w:rsid w:val="00234137"/>
    <w:rsid w:val="002D1B5B"/>
    <w:rsid w:val="00301A9D"/>
    <w:rsid w:val="00316CBB"/>
    <w:rsid w:val="00413B1C"/>
    <w:rsid w:val="00481DCA"/>
    <w:rsid w:val="004D32BF"/>
    <w:rsid w:val="005C6D70"/>
    <w:rsid w:val="00622075"/>
    <w:rsid w:val="006C20EF"/>
    <w:rsid w:val="006F0ED5"/>
    <w:rsid w:val="00793B4C"/>
    <w:rsid w:val="007F6FED"/>
    <w:rsid w:val="0085111F"/>
    <w:rsid w:val="00891358"/>
    <w:rsid w:val="00A570F8"/>
    <w:rsid w:val="00AA45AA"/>
    <w:rsid w:val="00AB7F5F"/>
    <w:rsid w:val="00AE62B3"/>
    <w:rsid w:val="00BD7A74"/>
    <w:rsid w:val="00C252FB"/>
    <w:rsid w:val="00C90BA7"/>
    <w:rsid w:val="00CE67B0"/>
    <w:rsid w:val="00DC1B59"/>
    <w:rsid w:val="00E206B9"/>
    <w:rsid w:val="00EA21E2"/>
    <w:rsid w:val="00EE104B"/>
    <w:rsid w:val="00F64B62"/>
    <w:rsid w:val="00FD4CF9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84007-0FBD-4E93-BF6A-7BEBFFF8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3B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semiHidden/>
    <w:unhideWhenUsed/>
    <w:rsid w:val="00413B1C"/>
    <w:pPr>
      <w:suppressAutoHyphens w:val="0"/>
      <w:spacing w:before="100" w:after="100"/>
    </w:pPr>
    <w:rPr>
      <w:sz w:val="24"/>
      <w:szCs w:val="24"/>
      <w:lang w:val="sk-SK"/>
    </w:rPr>
  </w:style>
  <w:style w:type="paragraph" w:customStyle="1" w:styleId="Obsahtabuky">
    <w:name w:val="Obsah tabuľky"/>
    <w:basedOn w:val="Normlny"/>
    <w:rsid w:val="00413B1C"/>
    <w:pPr>
      <w:suppressLineNumbers/>
    </w:pPr>
  </w:style>
  <w:style w:type="character" w:styleId="Zvraznenie">
    <w:name w:val="Emphasis"/>
    <w:basedOn w:val="Predvolenpsmoodseku"/>
    <w:qFormat/>
    <w:rsid w:val="00413B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ROKOŠNÁ Anna</dc:creator>
  <cp:keywords/>
  <dc:description/>
  <cp:lastModifiedBy>ROKOŠNÁ Anna</cp:lastModifiedBy>
  <cp:revision>20</cp:revision>
  <dcterms:created xsi:type="dcterms:W3CDTF">2017-04-20T07:04:00Z</dcterms:created>
  <dcterms:modified xsi:type="dcterms:W3CDTF">2018-12-10T10:18:00Z</dcterms:modified>
</cp:coreProperties>
</file>